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ELŐTERJESZTÉS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>
          <w:b/>
          <w:sz w:val="24"/>
          <w:szCs w:val="24"/>
        </w:rPr>
        <w:t xml:space="preserve">K u p  község  Önkormányzat Képviselő-testületének 2019. </w:t>
      </w:r>
      <w:r>
        <w:rPr>
          <w:b/>
          <w:sz w:val="24"/>
          <w:szCs w:val="24"/>
        </w:rPr>
        <w:t>január 31-</w:t>
      </w:r>
      <w:r>
        <w:rPr>
          <w:b/>
          <w:sz w:val="24"/>
          <w:szCs w:val="24"/>
        </w:rPr>
        <w:t>i  ülésére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b/>
          <w:sz w:val="24"/>
          <w:szCs w:val="24"/>
        </w:rPr>
        <w:t>a téli rezsicsökkentésről szóló önkormányzati rendelet megalkotásáról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Tisztelt Képviselő-testület!</w:t>
      </w:r>
    </w:p>
    <w:p>
      <w:pPr>
        <w:pStyle w:val="Normal"/>
        <w:spacing w:before="0" w:after="180"/>
        <w:ind w:right="-142" w:hanging="0"/>
        <w:contextualSpacing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</w:r>
    </w:p>
    <w:p>
      <w:pPr>
        <w:pStyle w:val="Normal"/>
        <w:spacing w:before="0" w:after="180"/>
        <w:ind w:right="-142" w:hanging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 téli rezsicsökkentésben korábban nem részesült, a vezetékes gáz- vagy távfűtéstől eltérő fűtőanyagot felhasználó háztartások egyszeri támogatásáról szóló 1602/2018. (XI. 27.) Korm. határozat (továbbiakban: Korm. határozat) 3. pontja alapján a Kormány egyetért azzal, hogy a belügyminiszter a téli rezsicsökkentés kiegészítése érdekében a 2018. október 17. napjáig az előzetes igénybejelentéssel érintett háztartások számára természetbeni támogatást biztosítása céljából háztartásonként 12.000 forint összegű költségvetési támogatást nyújtson a települési önkormányzatoknak az igénybejelentésben szereplő összeg erejéig, a költségvetési támogatás felhasználásának és elszámolásának részletes feltételeit meghatározó támogatói okirat alapján úgy, hogy a támogatás felhasználásának végső határideje 2019. december 31. legyen.</w:t>
      </w:r>
    </w:p>
    <w:p>
      <w:pPr>
        <w:pStyle w:val="Normal"/>
        <w:spacing w:before="0" w:after="180"/>
        <w:ind w:right="-142" w:hanging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80"/>
        <w:ind w:right="-142" w:hanging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 Korm. határozat 4. pontja alapján a Kormány felkéri a települési önkormányzatokat, hogy a költségvetési támogatás elosztásának módját és feltételeit a helyi viszonyok figyelembevételével alakítsák ki, és jelezzék, hogy az igénybejelentés feltétele annak tudomásulvétele a bejelentő részéről, hogy az Országos Katasztrófavédelmi Főigazgatóság ellenőrzi, hogy a bejelentő háztartása korábban téli rezsicsökkentésben nem részesült.</w:t>
      </w:r>
    </w:p>
    <w:p>
      <w:pPr>
        <w:pStyle w:val="Normal"/>
        <w:spacing w:before="0" w:after="180"/>
        <w:ind w:right="-142" w:hanging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80"/>
        <w:ind w:right="-142" w:hanging="0"/>
        <w:contextualSpacing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</w:r>
    </w:p>
    <w:p>
      <w:pPr>
        <w:pStyle w:val="Normal"/>
        <w:spacing w:before="0" w:after="180"/>
        <w:ind w:right="-142" w:hanging="0"/>
        <w:contextualSpacing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Hatásvizsgálat:</w:t>
      </w:r>
    </w:p>
    <w:p>
      <w:pPr>
        <w:pStyle w:val="Normal"/>
        <w:spacing w:before="120" w:after="180"/>
        <w:ind w:right="-142" w:hanging="0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A tervezett jogszabály jelentősnek ítélt hatása, különösen: </w:t>
      </w:r>
    </w:p>
    <w:p>
      <w:pPr>
        <w:pStyle w:val="Normal"/>
        <w:keepLines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 xml:space="preserve">1.1. Társadalmi hatása: </w:t>
      </w:r>
    </w:p>
    <w:p>
      <w:pPr>
        <w:pStyle w:val="Normal"/>
        <w:keepLines/>
        <w:jc w:val="both"/>
        <w:rPr>
          <w:sz w:val="24"/>
          <w:szCs w:val="24"/>
        </w:rPr>
      </w:pPr>
      <w:r>
        <w:rPr>
          <w:sz w:val="24"/>
          <w:szCs w:val="24"/>
        </w:rPr>
        <w:t>A téli rezsicsökkentésben korábban nem részesült, a vezetékes gáz- vagy távfűtéstől eltérő fűtőanyagot felhasználó háztartások egyszeri támogatásban részesülnek.</w:t>
      </w:r>
    </w:p>
    <w:p>
      <w:pPr>
        <w:pStyle w:val="Normal"/>
        <w:keepLines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Lines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 xml:space="preserve">1.2. Gazdasági hatása: </w:t>
      </w:r>
    </w:p>
    <w:p>
      <w:pPr>
        <w:pStyle w:val="Normal"/>
        <w:keepLines/>
        <w:jc w:val="both"/>
        <w:rPr/>
      </w:pPr>
      <w:r>
        <w:rPr>
          <w:sz w:val="24"/>
          <w:szCs w:val="24"/>
        </w:rPr>
        <w:t>A rendelet megalkotásának  jelentős gazdasági hatása nincs.</w:t>
      </w:r>
    </w:p>
    <w:p>
      <w:pPr>
        <w:pStyle w:val="Normal"/>
        <w:keepLines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i/>
          <w:sz w:val="24"/>
          <w:szCs w:val="24"/>
        </w:rPr>
        <w:t>1.3. Költségvetési hatása:</w:t>
      </w:r>
      <w:r>
        <w:rPr>
          <w:sz w:val="24"/>
          <w:szCs w:val="24"/>
        </w:rPr>
        <w:t xml:space="preserve">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A rendelet megalkotása jelentős költségvetési hatást nem eredményez.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Lines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2. Környezeti és egészségügyi következmények:</w:t>
      </w:r>
    </w:p>
    <w:p>
      <w:pPr>
        <w:pStyle w:val="Normal"/>
        <w:keepLines/>
        <w:jc w:val="both"/>
        <w:rPr/>
      </w:pPr>
      <w:r>
        <w:rPr>
          <w:sz w:val="24"/>
          <w:szCs w:val="24"/>
        </w:rPr>
        <w:t xml:space="preserve">A rendeletalkotásnak  környezeti és egészségügyi következményei nincsenek. </w:t>
      </w:r>
    </w:p>
    <w:p>
      <w:pPr>
        <w:pStyle w:val="Normal"/>
        <w:keepLines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Normal"/>
        <w:keepLines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3. Az adminisztratív terheket befolyásoló hatása:</w:t>
      </w:r>
    </w:p>
    <w:p>
      <w:pPr>
        <w:pStyle w:val="Normal"/>
        <w:keepLines/>
        <w:jc w:val="both"/>
        <w:rPr/>
      </w:pPr>
      <w:r>
        <w:rPr>
          <w:sz w:val="24"/>
          <w:szCs w:val="24"/>
        </w:rPr>
        <w:t xml:space="preserve">A rendelet megalkotása kapcsán – a rendelet végrehajtása során – minimális adminisztrativ teher keletkezik. </w:t>
      </w:r>
    </w:p>
    <w:p>
      <w:pPr>
        <w:pStyle w:val="Normal"/>
        <w:keepLines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keepLines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4. A jogszabály megalkotásának szükségessége, a jogalkotás elmaradásának várható következményei:</w:t>
      </w:r>
    </w:p>
    <w:p>
      <w:pPr>
        <w:pStyle w:val="Normal"/>
        <w:keepLine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rendeletalkotást a hatályos jogszabályi rendelkezéseknek megfelelő helyi rendelet megalkotása teszi szükségessé. </w:t>
      </w:r>
    </w:p>
    <w:p>
      <w:pPr>
        <w:pStyle w:val="Normal"/>
        <w:keepLines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keepLines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5. A jogszabály alkalmazásához szükséges személyi, szervezeti, tárgyi és pénzügyi feltételek:</w:t>
      </w:r>
    </w:p>
    <w:p>
      <w:pPr>
        <w:pStyle w:val="Normal"/>
        <w:keepLines/>
        <w:jc w:val="both"/>
        <w:rPr/>
      </w:pPr>
      <w:r>
        <w:rPr>
          <w:sz w:val="24"/>
          <w:szCs w:val="24"/>
        </w:rPr>
        <w:t>A meglévő állományi létszám alapján a személyi, szervezeti és tárgyi feltételek adottak. A szükséges pénzügyi feltételeket a  támogatás  biztosítja.</w:t>
      </w:r>
    </w:p>
    <w:p>
      <w:pPr>
        <w:pStyle w:val="Normal"/>
        <w:keepLines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Lines/>
        <w:jc w:val="both"/>
        <w:rPr/>
      </w:pPr>
      <w:r>
        <w:rPr>
          <w:sz w:val="24"/>
          <w:szCs w:val="24"/>
        </w:rPr>
        <w:t>Kup  község Önkormányzata 38  kérelem alapján  456.000.-Ft-ra lesz jogosult a 1602/2018.        (XI. 27.) Korm. határozat 2. számú melléklet 2539.  pontja alapján.</w:t>
      </w:r>
    </w:p>
    <w:p>
      <w:pPr>
        <w:pStyle w:val="Normal"/>
        <w:keepLines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Kérem a </w:t>
      </w:r>
      <w:r>
        <w:rPr>
          <w:sz w:val="24"/>
          <w:szCs w:val="24"/>
        </w:rPr>
        <w:t>Tisztelt Képviselő-testületet szíveskedjen az alábbi rendelet-tervezetet megtárgyalni.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/>
      </w:pPr>
      <w:r>
        <w:rPr>
          <w:b w:val="false"/>
          <w:bCs w:val="false"/>
          <w:sz w:val="24"/>
          <w:szCs w:val="24"/>
        </w:rPr>
        <w:t xml:space="preserve">Kup  2019. </w:t>
      </w:r>
      <w:r>
        <w:rPr>
          <w:b w:val="false"/>
          <w:bCs w:val="false"/>
          <w:sz w:val="24"/>
          <w:szCs w:val="24"/>
        </w:rPr>
        <w:t xml:space="preserve">január 25. </w:t>
      </w:r>
      <w:r>
        <w:rPr>
          <w:b w:val="false"/>
          <w:bCs w:val="false"/>
          <w:sz w:val="24"/>
          <w:szCs w:val="24"/>
        </w:rPr>
        <w:t xml:space="preserve"> </w:t>
      </w:r>
    </w:p>
    <w:p>
      <w:pPr>
        <w:pStyle w:val="Normal"/>
        <w:rPr/>
      </w:pPr>
      <w:r>
        <w:rPr>
          <w:b w:val="false"/>
          <w:bCs w:val="false"/>
          <w:sz w:val="24"/>
          <w:szCs w:val="24"/>
        </w:rPr>
        <w:tab/>
        <w:tab/>
        <w:tab/>
        <w:tab/>
        <w:tab/>
        <w:tab/>
        <w:t xml:space="preserve">Hiér Judit 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ab/>
        <w:tab/>
        <w:tab/>
        <w:tab/>
        <w:tab/>
        <w:tab/>
        <w:t>polgármester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/>
      </w:pPr>
      <w:r>
        <w:rPr>
          <w:b/>
          <w:sz w:val="26"/>
        </w:rPr>
        <w:t xml:space="preserve">   </w:t>
      </w:r>
      <w:r>
        <w:rPr>
          <w:b/>
          <w:sz w:val="26"/>
        </w:rPr>
        <w:t xml:space="preserve">K U P  KÖZSÉG  ÖNKORMÁNYZAT </w:t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  <w:t>KÉPVISELŐ-TESTÜLETÉNEK</w:t>
      </w:r>
    </w:p>
    <w:p>
      <w:pPr>
        <w:pStyle w:val="Normal"/>
        <w:rPr/>
      </w:pPr>
      <w:r>
        <w:rPr>
          <w:b/>
          <w:sz w:val="26"/>
        </w:rPr>
        <w:t xml:space="preserve">                                            </w:t>
      </w:r>
      <w:r>
        <w:rPr>
          <w:b/>
          <w:sz w:val="24"/>
        </w:rPr>
        <w:t>a téli rezsicsökkentésről szóló</w:t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</w:t>
      </w:r>
    </w:p>
    <w:p>
      <w:pPr>
        <w:pStyle w:val="Normal"/>
        <w:jc w:val="center"/>
        <w:rPr/>
      </w:pPr>
      <w:r>
        <w:rPr>
          <w:b/>
          <w:sz w:val="24"/>
        </w:rPr>
        <w:t>…</w:t>
      </w:r>
      <w:r>
        <w:rPr>
          <w:b/>
          <w:sz w:val="24"/>
        </w:rPr>
        <w:t>./2019. (…….) önkormányzati rendelete</w:t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 xml:space="preserve">                       </w:t>
      </w:r>
    </w:p>
    <w:p>
      <w:pPr>
        <w:pStyle w:val="Szvegtrzs"/>
        <w:rPr/>
      </w:pPr>
      <w:r>
        <w:rPr/>
        <w:t>Kup  Község  Önkormányzat Képviselő-testülete Magyarország Alaptörvénye 32. cikk (1) bekezdés a) pontjában, meghatározott eredeti jogalkotói hatáskörében, valamint a téli rezsicsökkentésben korábban nem részesült vezetékes gáz- vagy távfűtéstől eltérő fűtőanyagot felhasználó háztartások egyszeri támogatásáról szóló 1602/2018. (XI. 27.) Korm. határozat (továbbiakban Korm. határozat) 4. pontjában biztosított felhatalmazás alapján a téli rezsicsökkentésben korábban nem részesült vezetékes gáz- vagy távfűtéstől eltérő fűtőanyagot felhasználó háztartások támogatása céljából</w:t>
      </w:r>
      <w:r>
        <w:rPr>
          <w:szCs w:val="24"/>
        </w:rPr>
        <w:t xml:space="preserve"> </w:t>
      </w:r>
      <w:r>
        <w:rPr>
          <w:b w:val="false"/>
          <w:bCs w:val="false"/>
          <w:szCs w:val="24"/>
        </w:rPr>
        <w:t>a következőket rendeli el</w:t>
      </w:r>
      <w:r>
        <w:rPr>
          <w:szCs w:val="24"/>
        </w:rPr>
        <w:t>.</w:t>
      </w:r>
    </w:p>
    <w:p>
      <w:pPr>
        <w:pStyle w:val="Szvegtrzs"/>
        <w:rPr>
          <w:szCs w:val="24"/>
        </w:rPr>
      </w:pPr>
      <w:r>
        <w:rPr>
          <w:szCs w:val="24"/>
        </w:rPr>
      </w:r>
    </w:p>
    <w:p>
      <w:pPr>
        <w:pStyle w:val="Szvegtrzs"/>
        <w:jc w:val="center"/>
        <w:rPr>
          <w:b/>
          <w:b/>
        </w:rPr>
      </w:pPr>
      <w:r>
        <w:rPr>
          <w:b/>
        </w:rPr>
        <w:t>Általános rendelkezések</w:t>
      </w:r>
    </w:p>
    <w:p>
      <w:pPr>
        <w:pStyle w:val="Szvegtrzs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1. A rendelet célja</w:t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/>
      </w:pPr>
      <w:r>
        <w:rPr>
          <w:b/>
          <w:sz w:val="24"/>
        </w:rPr>
        <w:t>1. §</w:t>
      </w:r>
    </w:p>
    <w:p>
      <w:pPr>
        <w:pStyle w:val="Normal"/>
        <w:jc w:val="both"/>
        <w:rPr/>
      </w:pPr>
      <w:r>
        <w:rPr>
          <w:sz w:val="24"/>
        </w:rPr>
        <w:t xml:space="preserve">E rendelet célja, hogy </w:t>
      </w:r>
      <w:r>
        <w:rPr>
          <w:b w:val="false"/>
          <w:bCs w:val="false"/>
          <w:sz w:val="24"/>
        </w:rPr>
        <w:t>meghatározza</w:t>
      </w:r>
      <w:r>
        <w:rPr>
          <w:b/>
          <w:sz w:val="24"/>
        </w:rPr>
        <w:t xml:space="preserve"> </w:t>
      </w:r>
      <w:r>
        <w:rPr>
          <w:sz w:val="24"/>
        </w:rPr>
        <w:t>a</w:t>
      </w:r>
      <w:r>
        <w:rPr/>
        <w:t xml:space="preserve"> </w:t>
      </w:r>
      <w:r>
        <w:rPr>
          <w:sz w:val="24"/>
          <w:szCs w:val="24"/>
        </w:rPr>
        <w:t>téli rezsicsökkentésben korábban nem részesült vezetékes gáz- vagy távfűtéstől eltérő fűtőanyagot felhasználó háztartások részére a támogatás igénybevételének feltételeit.</w:t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2. A rendelet hatálya</w:t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/>
      </w:pPr>
      <w:r>
        <w:rPr>
          <w:b/>
          <w:sz w:val="24"/>
        </w:rPr>
        <w:t xml:space="preserve">2. §                                                                                </w:t>
      </w:r>
    </w:p>
    <w:p>
      <w:pPr>
        <w:pStyle w:val="Szvegtrzs"/>
        <w:rPr/>
      </w:pPr>
      <w:r>
        <w:rPr>
          <w:b w:val="false"/>
          <w:bCs w:val="false"/>
          <w:szCs w:val="24"/>
        </w:rPr>
        <w:t>(1)</w:t>
      </w:r>
      <w:r>
        <w:rPr>
          <w:szCs w:val="24"/>
        </w:rPr>
        <w:t xml:space="preserve"> A rendelet hatálya kiterjed Kup község  közigazgatási területén lévő, </w:t>
      </w:r>
      <w:r>
        <w:rPr/>
        <w:t>a téli rezsicsökkentésben korábban nem részesült vezetékes gáz- vagy távfűtéstől eltérő fűtőanyagot felhasználó háztartásokra, amelyek 2018. október 15. napjáig igénybejelentő nyilatkozatukat benyújtották a Pápakovácsi Közös Önkormányzati Hivatalhoz és az Országos Katasztrófavédelmi Főigazgatóság által végzett ellenőrzést követően jogosultak a támogatásra.</w:t>
      </w:r>
    </w:p>
    <w:p>
      <w:pPr>
        <w:pStyle w:val="Szvegtrzs"/>
        <w:rPr/>
      </w:pPr>
      <w:r>
        <w:rPr/>
      </w:r>
    </w:p>
    <w:p>
      <w:pPr>
        <w:pStyle w:val="Szvegtrzs"/>
        <w:rPr/>
      </w:pPr>
      <w:r>
        <w:rPr>
          <w:b/>
        </w:rPr>
        <w:t>(2)</w:t>
      </w:r>
      <w:r>
        <w:rPr/>
        <w:t xml:space="preserve"> </w:t>
      </w:r>
      <w:r>
        <w:rPr>
          <w:szCs w:val="24"/>
        </w:rPr>
        <w:t>Az igénybejelentés feltétele annak tudomásulvétele a bejelentő részéről, hogy az Országos Katasztrófavédelmi Főigazgatóság ellenőrzi, hogy a bejelentő háztartása korábban téli rezsicsökkentésben nem részesült.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/>
      </w:pPr>
      <w:r>
        <w:rPr>
          <w:b/>
          <w:sz w:val="24"/>
          <w:szCs w:val="24"/>
        </w:rPr>
        <w:t>3. A támogatás formája és biztosításának módja</w:t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/>
      </w:pPr>
      <w:r>
        <w:rPr>
          <w:b/>
          <w:sz w:val="24"/>
        </w:rPr>
        <w:t>3. §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(1)</w:t>
      </w:r>
      <w:r>
        <w:rPr>
          <w:sz w:val="24"/>
          <w:szCs w:val="24"/>
        </w:rPr>
        <w:t xml:space="preserve"> A támogatás az igénybejelentő nyilatkozaton megjelölt juttatási formában kerül biztosításra, egyszeri 12.000.-Ft összegnek megfelelően 2019. december 15. napjáig.</w:t>
      </w:r>
    </w:p>
    <w:p>
      <w:pPr>
        <w:pStyle w:val="ListParagraph"/>
        <w:ind w:left="0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/>
      </w:pPr>
      <w:r>
        <w:rPr>
          <w:b/>
          <w:sz w:val="24"/>
          <w:szCs w:val="24"/>
        </w:rPr>
        <w:t xml:space="preserve">(2) </w:t>
      </w:r>
      <w:r>
        <w:rPr>
          <w:sz w:val="24"/>
          <w:szCs w:val="24"/>
        </w:rPr>
        <w:t>A juttatás az Önkormányzat által kiválasztott vállalkozásoknál vehető igénybe.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(3) </w:t>
      </w:r>
      <w:r>
        <w:rPr>
          <w:sz w:val="24"/>
          <w:szCs w:val="24"/>
        </w:rPr>
        <w:t>A 12.000.-Ft-os támogatás nem tartalmazza a szállítás és darabolás költségeit.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Záró rendelkezések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b/>
          <w:bCs/>
          <w:sz w:val="24"/>
        </w:rPr>
        <w:t xml:space="preserve">4. §                                                             </w:t>
      </w:r>
    </w:p>
    <w:p>
      <w:pPr>
        <w:pStyle w:val="Szvegtrzs"/>
        <w:rPr/>
      </w:pPr>
      <w:r>
        <w:rPr>
          <w:b/>
        </w:rPr>
        <w:t xml:space="preserve">(1) </w:t>
      </w:r>
      <w:r>
        <w:rPr>
          <w:bCs/>
        </w:rPr>
        <w:t>E rendelet kihirdetést követő napon lép hatályba.</w:t>
      </w:r>
    </w:p>
    <w:p>
      <w:pPr>
        <w:pStyle w:val="Szvegtrzs"/>
        <w:rPr>
          <w:b/>
          <w:b/>
          <w:szCs w:val="24"/>
        </w:rPr>
      </w:pPr>
      <w:r>
        <w:rPr>
          <w:b/>
          <w:szCs w:val="24"/>
        </w:rPr>
      </w:r>
    </w:p>
    <w:p>
      <w:pPr>
        <w:pStyle w:val="Szvegtrzs"/>
        <w:rPr>
          <w:szCs w:val="24"/>
        </w:rPr>
      </w:pPr>
      <w:r>
        <w:rPr>
          <w:b/>
          <w:szCs w:val="24"/>
        </w:rPr>
        <w:t xml:space="preserve">(2) </w:t>
      </w:r>
      <w:r>
        <w:rPr>
          <w:szCs w:val="24"/>
        </w:rPr>
        <w:t>E rendelet az Európai Unió joganyagával ellentétes szabályozást nem tartalmaz.</w:t>
      </w:r>
    </w:p>
    <w:p>
      <w:pPr>
        <w:pStyle w:val="Szvegtrzs"/>
        <w:rPr>
          <w:szCs w:val="24"/>
        </w:rPr>
      </w:pPr>
      <w:r>
        <w:rPr>
          <w:szCs w:val="24"/>
        </w:rPr>
      </w:r>
    </w:p>
    <w:p>
      <w:pPr>
        <w:pStyle w:val="Szvegtrzs"/>
        <w:rPr>
          <w:szCs w:val="24"/>
        </w:rPr>
      </w:pPr>
      <w:r>
        <w:rPr>
          <w:szCs w:val="24"/>
        </w:rPr>
      </w:r>
    </w:p>
    <w:p>
      <w:pPr>
        <w:pStyle w:val="Normal"/>
        <w:tabs>
          <w:tab w:val="clear" w:pos="708"/>
          <w:tab w:val="left" w:pos="900" w:leader="none"/>
          <w:tab w:val="decimal" w:pos="5760" w:leader="none"/>
          <w:tab w:val="decimal" w:pos="7020" w:leader="none"/>
          <w:tab w:val="right" w:pos="7920" w:leader="none"/>
          <w:tab w:val="decimal" w:pos="8280" w:leader="none"/>
        </w:tabs>
        <w:jc w:val="both"/>
        <w:rPr/>
      </w:pPr>
      <w:r>
        <w:rPr>
          <w:b/>
          <w:sz w:val="24"/>
        </w:rPr>
        <w:t>Kup  2019. ………………..</w:t>
      </w:r>
    </w:p>
    <w:p>
      <w:pPr>
        <w:pStyle w:val="Normal"/>
        <w:jc w:val="both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jc w:val="both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ind w:left="360" w:hanging="0"/>
        <w:jc w:val="both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ind w:left="360" w:hanging="0"/>
        <w:jc w:val="both"/>
        <w:rPr/>
      </w:pPr>
      <w:r>
        <w:rPr>
          <w:b/>
          <w:sz w:val="24"/>
        </w:rPr>
        <w:t xml:space="preserve"> </w:t>
      </w:r>
      <w:r>
        <w:rPr>
          <w:b/>
          <w:sz w:val="24"/>
        </w:rPr>
        <w:t xml:space="preserve">Hiér Judit </w:t>
        <w:tab/>
        <w:tab/>
        <w:tab/>
        <w:t xml:space="preserve">                           Kissné Szántó Mária </w:t>
      </w:r>
    </w:p>
    <w:p>
      <w:pPr>
        <w:pStyle w:val="Normal"/>
        <w:ind w:left="360" w:hanging="0"/>
        <w:jc w:val="both"/>
        <w:rPr/>
      </w:pPr>
      <w:r>
        <w:rPr>
          <w:b/>
          <w:sz w:val="24"/>
        </w:rPr>
        <w:t xml:space="preserve"> </w:t>
      </w:r>
      <w:r>
        <w:rPr>
          <w:b/>
          <w:sz w:val="24"/>
        </w:rPr>
        <w:t>polgármester                                                              jegyző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left"/>
        <w:rPr/>
      </w:pPr>
      <w:r>
        <w:rPr/>
        <w:t xml:space="preserve">A rendelet kihirdetve </w:t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  <w:t>……………………………</w:t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  <w:t xml:space="preserve">Kissné Szántó Mária </w:t>
      </w:r>
    </w:p>
    <w:p>
      <w:pPr>
        <w:pStyle w:val="Normal"/>
        <w:jc w:val="left"/>
        <w:rPr/>
      </w:pPr>
      <w:r>
        <w:rPr/>
        <w:t>jegyző</w:t>
      </w:r>
    </w:p>
    <w:sectPr>
      <w:footerReference w:type="default" r:id="rId2"/>
      <w:type w:val="nextPage"/>
      <w:pgSz w:w="11906" w:h="16838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351936428"/>
    </w:sdtPr>
    <w:sdtContent>
      <w:p>
        <w:pPr>
          <w:pStyle w:val="Llb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Llb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uiPriority="22" w:semiHidden="0" w:unhideWhenUsed="0" w:qFormat="1"/>
    <w:lsdException w:name="Emphasis" w:uiPriority="20" w:semiHidden="0" w:unhideWhenUsed="0" w:qFormat="1"/>
    <w:lsdException w:name="No List" w:uiPriority="0"/>
    <w:lsdException w:name="Balloon Text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51aca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hu-HU" w:eastAsia="hu-HU" w:bidi="ar-SA"/>
    </w:rPr>
  </w:style>
  <w:style w:type="paragraph" w:styleId="Cmsor1">
    <w:name w:val="Heading 1"/>
    <w:basedOn w:val="Normal"/>
    <w:next w:val="Normal"/>
    <w:link w:val="Cmsor1Char"/>
    <w:qFormat/>
    <w:rsid w:val="00450b6a"/>
    <w:pPr>
      <w:keepNext w:val="true"/>
      <w:spacing w:before="240" w:after="6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paragraph" w:styleId="Cmsor2">
    <w:name w:val="Heading 2"/>
    <w:basedOn w:val="Normal"/>
    <w:next w:val="Normal"/>
    <w:link w:val="Cmsor2Char"/>
    <w:unhideWhenUsed/>
    <w:qFormat/>
    <w:rsid w:val="00450b6a"/>
    <w:pPr>
      <w:keepNext w:val="true"/>
      <w:spacing w:before="240" w:after="6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i/>
      <w:iCs/>
      <w:sz w:val="28"/>
      <w:szCs w:val="28"/>
    </w:rPr>
  </w:style>
  <w:style w:type="paragraph" w:styleId="Cmsor3">
    <w:name w:val="Heading 3"/>
    <w:basedOn w:val="Normal"/>
    <w:next w:val="Normal"/>
    <w:link w:val="Cmsor3Char"/>
    <w:unhideWhenUsed/>
    <w:qFormat/>
    <w:rsid w:val="00450b6a"/>
    <w:pPr>
      <w:keepNext w:val="true"/>
      <w:spacing w:before="240" w:after="6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sz w:val="26"/>
      <w:szCs w:val="26"/>
    </w:rPr>
  </w:style>
  <w:style w:type="paragraph" w:styleId="Cmsor4">
    <w:name w:val="Heading 4"/>
    <w:basedOn w:val="Normal"/>
    <w:next w:val="Normal"/>
    <w:link w:val="Cmsor4Char"/>
    <w:unhideWhenUsed/>
    <w:qFormat/>
    <w:rsid w:val="00450b6a"/>
    <w:pPr>
      <w:keepNext w:val="true"/>
      <w:spacing w:before="240" w:after="60"/>
      <w:outlineLvl w:val="3"/>
    </w:pPr>
    <w:rPr>
      <w:rFonts w:ascii="Calibri" w:hAnsi="Calibri" w:eastAsia="" w:cs="" w:asciiTheme="minorHAnsi" w:cstheme="minorBidi" w:eastAsiaTheme="minorEastAsia" w:hAnsiTheme="minorHAnsi"/>
      <w:b/>
      <w:bCs/>
      <w:sz w:val="28"/>
      <w:szCs w:val="28"/>
    </w:rPr>
  </w:style>
  <w:style w:type="paragraph" w:styleId="Cmsor5">
    <w:name w:val="Heading 5"/>
    <w:basedOn w:val="Normal"/>
    <w:next w:val="Normal"/>
    <w:link w:val="Cmsor5Char"/>
    <w:unhideWhenUsed/>
    <w:qFormat/>
    <w:rsid w:val="00450b6a"/>
    <w:pPr>
      <w:spacing w:before="240" w:after="60"/>
      <w:outlineLvl w:val="4"/>
    </w:pPr>
    <w:rPr>
      <w:rFonts w:ascii="Calibri" w:hAnsi="Calibri" w:eastAsia="" w:cs="" w:asciiTheme="minorHAnsi" w:cstheme="minorBidi" w:eastAsiaTheme="minorEastAsia" w:hAnsiTheme="minorHAnsi"/>
      <w:b/>
      <w:bCs/>
      <w:i/>
      <w:iCs/>
      <w:sz w:val="26"/>
      <w:szCs w:val="26"/>
    </w:rPr>
  </w:style>
  <w:style w:type="paragraph" w:styleId="Cmsor6">
    <w:name w:val="Heading 6"/>
    <w:basedOn w:val="Normal"/>
    <w:next w:val="Normal"/>
    <w:link w:val="Cmsor6Char"/>
    <w:unhideWhenUsed/>
    <w:qFormat/>
    <w:rsid w:val="00450b6a"/>
    <w:pPr>
      <w:spacing w:before="240" w:after="60"/>
      <w:outlineLvl w:val="5"/>
    </w:pPr>
    <w:rPr>
      <w:rFonts w:ascii="Calibri" w:hAnsi="Calibri" w:eastAsia="" w:cs="" w:asciiTheme="minorHAnsi" w:cstheme="minorBidi" w:eastAsiaTheme="minorEastAsia" w:hAnsiTheme="minorHAnsi"/>
      <w:b/>
      <w:bCs/>
    </w:rPr>
  </w:style>
  <w:style w:type="paragraph" w:styleId="Cmsor7">
    <w:name w:val="Heading 7"/>
    <w:basedOn w:val="Normal"/>
    <w:next w:val="Normal"/>
    <w:link w:val="Cmsor7Char"/>
    <w:unhideWhenUsed/>
    <w:qFormat/>
    <w:rsid w:val="00450b6a"/>
    <w:pPr>
      <w:spacing w:before="240" w:after="60"/>
      <w:outlineLvl w:val="6"/>
    </w:pPr>
    <w:rPr>
      <w:rFonts w:ascii="Calibri" w:hAnsi="Calibri" w:eastAsia="" w:cs="" w:asciiTheme="minorHAnsi" w:cstheme="minorBidi" w:eastAsiaTheme="minorEastAsia" w:hAnsiTheme="minorHAnsi"/>
      <w:sz w:val="24"/>
      <w:szCs w:val="24"/>
    </w:rPr>
  </w:style>
  <w:style w:type="paragraph" w:styleId="Cmsor8">
    <w:name w:val="Heading 8"/>
    <w:basedOn w:val="Normal"/>
    <w:next w:val="Normal"/>
    <w:link w:val="Cmsor8Char"/>
    <w:unhideWhenUsed/>
    <w:qFormat/>
    <w:rsid w:val="00450b6a"/>
    <w:pPr>
      <w:spacing w:before="240" w:after="60"/>
      <w:outlineLvl w:val="7"/>
    </w:pPr>
    <w:rPr>
      <w:rFonts w:ascii="Calibri" w:hAnsi="Calibri" w:eastAsia="" w:cs="" w:asciiTheme="minorHAnsi" w:cstheme="minorBidi" w:eastAsiaTheme="minorEastAsia" w:hAnsiTheme="minorHAnsi"/>
      <w:i/>
      <w:iCs/>
      <w:sz w:val="24"/>
      <w:szCs w:val="24"/>
    </w:rPr>
  </w:style>
  <w:style w:type="paragraph" w:styleId="Cmsor9">
    <w:name w:val="Heading 9"/>
    <w:basedOn w:val="Normal"/>
    <w:next w:val="Normal"/>
    <w:link w:val="Cmsor9Char"/>
    <w:unhideWhenUsed/>
    <w:qFormat/>
    <w:rsid w:val="00450b6a"/>
    <w:pPr>
      <w:spacing w:before="240" w:after="60"/>
      <w:outlineLvl w:val="8"/>
    </w:pPr>
    <w:rPr>
      <w:rFonts w:ascii="Cambria" w:hAnsi="Cambria" w:eastAsia="" w:cs="" w:asciiTheme="majorHAnsi" w:cstheme="majorBidi" w:eastAsiaTheme="majorEastAsia" w:hAnsiTheme="majorHAnsi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msor1Char" w:customStyle="1">
    <w:name w:val="Címsor 1 Char"/>
    <w:link w:val="Cmsor1"/>
    <w:uiPriority w:val="9"/>
    <w:qFormat/>
    <w:rsid w:val="00450b6a"/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Cmsor2Char" w:customStyle="1">
    <w:name w:val="Címsor 2 Char"/>
    <w:link w:val="Cmsor2"/>
    <w:uiPriority w:val="9"/>
    <w:semiHidden/>
    <w:qFormat/>
    <w:rsid w:val="00450b6a"/>
    <w:rPr>
      <w:rFonts w:ascii="Cambria" w:hAnsi="Cambria" w:eastAsia="" w:cs="" w:asciiTheme="majorHAnsi" w:cstheme="majorBidi" w:eastAsiaTheme="majorEastAsia" w:hAnsiTheme="majorHAnsi"/>
      <w:b/>
      <w:bCs/>
      <w:i/>
      <w:iCs/>
      <w:sz w:val="28"/>
      <w:szCs w:val="28"/>
    </w:rPr>
  </w:style>
  <w:style w:type="character" w:styleId="Cmsor3Char" w:customStyle="1">
    <w:name w:val="Címsor 3 Char"/>
    <w:link w:val="Cmsor3"/>
    <w:uiPriority w:val="9"/>
    <w:semiHidden/>
    <w:qFormat/>
    <w:rsid w:val="00450b6a"/>
    <w:rPr>
      <w:rFonts w:ascii="Cambria" w:hAnsi="Cambria" w:eastAsia="" w:cs="" w:asciiTheme="majorHAnsi" w:cstheme="majorBidi" w:eastAsiaTheme="majorEastAsia" w:hAnsiTheme="majorHAnsi"/>
      <w:b/>
      <w:bCs/>
      <w:sz w:val="26"/>
      <w:szCs w:val="26"/>
    </w:rPr>
  </w:style>
  <w:style w:type="character" w:styleId="Cmsor4Char" w:customStyle="1">
    <w:name w:val="Címsor 4 Char"/>
    <w:link w:val="Cmsor4"/>
    <w:qFormat/>
    <w:rsid w:val="00450b6a"/>
    <w:rPr>
      <w:rFonts w:ascii="Calibri" w:hAnsi="Calibri" w:eastAsia="" w:cs="" w:asciiTheme="minorHAnsi" w:cstheme="minorBidi" w:eastAsiaTheme="minorEastAsia" w:hAnsiTheme="minorHAnsi"/>
      <w:b/>
      <w:bCs/>
      <w:sz w:val="28"/>
      <w:szCs w:val="28"/>
    </w:rPr>
  </w:style>
  <w:style w:type="character" w:styleId="Cmsor5Char" w:customStyle="1">
    <w:name w:val="Címsor 5 Char"/>
    <w:link w:val="Cmsor5"/>
    <w:uiPriority w:val="9"/>
    <w:semiHidden/>
    <w:qFormat/>
    <w:rsid w:val="00450b6a"/>
    <w:rPr>
      <w:rFonts w:ascii="Calibri" w:hAnsi="Calibri" w:eastAsia="" w:cs="" w:asciiTheme="minorHAnsi" w:cstheme="minorBidi" w:eastAsiaTheme="minorEastAsia" w:hAnsiTheme="minorHAnsi"/>
      <w:b/>
      <w:bCs/>
      <w:i/>
      <w:iCs/>
      <w:sz w:val="26"/>
      <w:szCs w:val="26"/>
    </w:rPr>
  </w:style>
  <w:style w:type="character" w:styleId="Cmsor6Char" w:customStyle="1">
    <w:name w:val="Címsor 6 Char"/>
    <w:link w:val="Cmsor6"/>
    <w:uiPriority w:val="9"/>
    <w:semiHidden/>
    <w:qFormat/>
    <w:rsid w:val="00450b6a"/>
    <w:rPr>
      <w:rFonts w:ascii="Calibri" w:hAnsi="Calibri" w:eastAsia="" w:cs="" w:asciiTheme="minorHAnsi" w:cstheme="minorBidi" w:eastAsiaTheme="minorEastAsia" w:hAnsiTheme="minorHAnsi"/>
      <w:b/>
      <w:bCs/>
      <w:sz w:val="22"/>
      <w:szCs w:val="22"/>
    </w:rPr>
  </w:style>
  <w:style w:type="character" w:styleId="Cmsor7Char" w:customStyle="1">
    <w:name w:val="Címsor 7 Char"/>
    <w:link w:val="Cmsor7"/>
    <w:uiPriority w:val="9"/>
    <w:semiHidden/>
    <w:qFormat/>
    <w:rsid w:val="00450b6a"/>
    <w:rPr>
      <w:rFonts w:ascii="Calibri" w:hAnsi="Calibri" w:eastAsia="" w:cs="" w:asciiTheme="minorHAnsi" w:cstheme="minorBidi" w:eastAsiaTheme="minorEastAsia" w:hAnsiTheme="minorHAnsi"/>
      <w:sz w:val="24"/>
      <w:szCs w:val="24"/>
    </w:rPr>
  </w:style>
  <w:style w:type="character" w:styleId="Cmsor8Char" w:customStyle="1">
    <w:name w:val="Címsor 8 Char"/>
    <w:link w:val="Cmsor8"/>
    <w:uiPriority w:val="9"/>
    <w:semiHidden/>
    <w:qFormat/>
    <w:rsid w:val="00450b6a"/>
    <w:rPr>
      <w:rFonts w:ascii="Calibri" w:hAnsi="Calibri" w:eastAsia="" w:cs="" w:asciiTheme="minorHAnsi" w:cstheme="minorBidi" w:eastAsiaTheme="minorEastAsia" w:hAnsiTheme="minorHAnsi"/>
      <w:i/>
      <w:iCs/>
      <w:sz w:val="24"/>
      <w:szCs w:val="24"/>
    </w:rPr>
  </w:style>
  <w:style w:type="character" w:styleId="Cmsor9Char" w:customStyle="1">
    <w:name w:val="Címsor 9 Char"/>
    <w:link w:val="Cmsor9"/>
    <w:uiPriority w:val="9"/>
    <w:semiHidden/>
    <w:qFormat/>
    <w:rsid w:val="00450b6a"/>
    <w:rPr>
      <w:rFonts w:ascii="Cambria" w:hAnsi="Cambria" w:eastAsia="" w:cs="" w:asciiTheme="majorHAnsi" w:cstheme="majorBidi" w:eastAsiaTheme="majorEastAsia" w:hAnsiTheme="majorHAnsi"/>
      <w:sz w:val="22"/>
      <w:szCs w:val="22"/>
    </w:rPr>
  </w:style>
  <w:style w:type="character" w:styleId="CmChar" w:customStyle="1">
    <w:name w:val="Cím Char"/>
    <w:link w:val="Cm"/>
    <w:uiPriority w:val="10"/>
    <w:qFormat/>
    <w:rsid w:val="00450b6a"/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AlcmChar" w:customStyle="1">
    <w:name w:val="Alcím Char"/>
    <w:link w:val="Alcm"/>
    <w:uiPriority w:val="11"/>
    <w:qFormat/>
    <w:rsid w:val="00450b6a"/>
    <w:rPr>
      <w:rFonts w:ascii="Cambria" w:hAnsi="Cambria" w:eastAsia="" w:cs="" w:asciiTheme="majorHAnsi" w:cstheme="majorBidi" w:eastAsiaTheme="majorEastAsia" w:hAnsiTheme="majorHAnsi"/>
      <w:sz w:val="24"/>
      <w:szCs w:val="24"/>
    </w:rPr>
  </w:style>
  <w:style w:type="character" w:styleId="Strong">
    <w:name w:val="Strong"/>
    <w:uiPriority w:val="22"/>
    <w:qFormat/>
    <w:rsid w:val="00450b6a"/>
    <w:rPr>
      <w:b/>
      <w:bCs/>
    </w:rPr>
  </w:style>
  <w:style w:type="character" w:styleId="Hangslyozs">
    <w:name w:val="Hangsúlyozás"/>
    <w:uiPriority w:val="20"/>
    <w:qFormat/>
    <w:rsid w:val="00450b6a"/>
    <w:rPr>
      <w:i/>
      <w:iCs/>
    </w:rPr>
  </w:style>
  <w:style w:type="character" w:styleId="IdzetChar" w:customStyle="1">
    <w:name w:val="Idézet Char"/>
    <w:link w:val="Idzet"/>
    <w:uiPriority w:val="29"/>
    <w:qFormat/>
    <w:rsid w:val="00450b6a"/>
    <w:rPr>
      <w:i/>
      <w:iCs/>
      <w:color w:val="000000" w:themeColor="text1"/>
      <w:sz w:val="22"/>
      <w:szCs w:val="22"/>
    </w:rPr>
  </w:style>
  <w:style w:type="character" w:styleId="KiemeltidzetChar" w:customStyle="1">
    <w:name w:val="Kiemelt idézet Char"/>
    <w:link w:val="Kiemeltidzet"/>
    <w:uiPriority w:val="30"/>
    <w:qFormat/>
    <w:rsid w:val="00450b6a"/>
    <w:rPr>
      <w:b/>
      <w:bCs/>
      <w:i/>
      <w:iCs/>
      <w:color w:val="4F81BD" w:themeColor="accent1"/>
      <w:sz w:val="22"/>
      <w:szCs w:val="22"/>
    </w:rPr>
  </w:style>
  <w:style w:type="character" w:styleId="SubtleEmphasis">
    <w:name w:val="Subtle Emphasis"/>
    <w:uiPriority w:val="19"/>
    <w:qFormat/>
    <w:rsid w:val="00450b6a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450b6a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450b6a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450b6a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450b6a"/>
    <w:rPr>
      <w:b/>
      <w:bCs/>
      <w:smallCaps/>
      <w:spacing w:val="5"/>
    </w:rPr>
  </w:style>
  <w:style w:type="character" w:styleId="Para" w:customStyle="1">
    <w:name w:val="para"/>
    <w:qFormat/>
    <w:rsid w:val="00e51aca"/>
    <w:rPr/>
  </w:style>
  <w:style w:type="character" w:styleId="Internethivatkozs">
    <w:name w:val="Internet-hivatkozás"/>
    <w:uiPriority w:val="99"/>
    <w:unhideWhenUsed/>
    <w:rsid w:val="00e51aca"/>
    <w:rPr>
      <w:color w:val="0000FF"/>
      <w:u w:val="single"/>
    </w:rPr>
  </w:style>
  <w:style w:type="character" w:styleId="Section" w:customStyle="1">
    <w:name w:val="section"/>
    <w:qFormat/>
    <w:rsid w:val="00e51aca"/>
    <w:rPr/>
  </w:style>
  <w:style w:type="character" w:styleId="SzvegtrzsChar" w:customStyle="1">
    <w:name w:val="Szövegtörzs Char"/>
    <w:basedOn w:val="DefaultParagraphFont"/>
    <w:link w:val="Szvegtrzs"/>
    <w:qFormat/>
    <w:rsid w:val="00320013"/>
    <w:rPr>
      <w:rFonts w:ascii="Times New Roman" w:hAnsi="Times New Roman" w:eastAsia="Times New Roman"/>
      <w:sz w:val="24"/>
      <w:lang w:eastAsia="hu-HU"/>
    </w:rPr>
  </w:style>
  <w:style w:type="character" w:styleId="Szvegtrzsbehzssal2Char" w:customStyle="1">
    <w:name w:val="Szövegtörzs behúzással 2 Char"/>
    <w:basedOn w:val="DefaultParagraphFont"/>
    <w:link w:val="Szvegtrzsbehzssal2"/>
    <w:qFormat/>
    <w:rsid w:val="00320013"/>
    <w:rPr>
      <w:rFonts w:ascii="Times New Roman" w:hAnsi="Times New Roman" w:eastAsia="Times New Roman"/>
      <w:sz w:val="24"/>
      <w:lang w:eastAsia="hu-HU"/>
    </w:rPr>
  </w:style>
  <w:style w:type="character" w:styleId="SzvegtrzsbehzssalChar" w:customStyle="1">
    <w:name w:val="Szövegtörzs behúzással Char"/>
    <w:basedOn w:val="DefaultParagraphFont"/>
    <w:link w:val="Szvegtrzsbehzssal"/>
    <w:qFormat/>
    <w:rsid w:val="00320013"/>
    <w:rPr>
      <w:rFonts w:ascii="Times New Roman" w:hAnsi="Times New Roman" w:eastAsia="Times New Roman"/>
      <w:b/>
      <w:sz w:val="24"/>
      <w:lang w:eastAsia="hu-HU"/>
    </w:rPr>
  </w:style>
  <w:style w:type="character" w:styleId="Pagenumber">
    <w:name w:val="page number"/>
    <w:basedOn w:val="DefaultParagraphFont"/>
    <w:qFormat/>
    <w:rsid w:val="00320013"/>
    <w:rPr/>
  </w:style>
  <w:style w:type="character" w:styleId="LfejChar" w:customStyle="1">
    <w:name w:val="Élőfej Char"/>
    <w:basedOn w:val="DefaultParagraphFont"/>
    <w:link w:val="lfej"/>
    <w:qFormat/>
    <w:rsid w:val="00320013"/>
    <w:rPr>
      <w:rFonts w:ascii="Times New Roman" w:hAnsi="Times New Roman" w:eastAsia="Times New Roman"/>
      <w:sz w:val="24"/>
      <w:lang w:eastAsia="hu-HU"/>
    </w:rPr>
  </w:style>
  <w:style w:type="character" w:styleId="Szvegtrzsbehzssal3Char" w:customStyle="1">
    <w:name w:val="Szövegtörzs behúzással 3 Char"/>
    <w:basedOn w:val="DefaultParagraphFont"/>
    <w:link w:val="Szvegtrzsbehzssal3"/>
    <w:qFormat/>
    <w:rsid w:val="00320013"/>
    <w:rPr>
      <w:rFonts w:ascii="Times New Roman" w:hAnsi="Times New Roman" w:eastAsia="Times New Roman"/>
      <w:sz w:val="24"/>
      <w:lang w:eastAsia="hu-HU"/>
    </w:rPr>
  </w:style>
  <w:style w:type="character" w:styleId="LlbChar" w:customStyle="1">
    <w:name w:val="Élőláb Char"/>
    <w:basedOn w:val="DefaultParagraphFont"/>
    <w:link w:val="llb"/>
    <w:uiPriority w:val="99"/>
    <w:qFormat/>
    <w:rsid w:val="00320013"/>
    <w:rPr>
      <w:rFonts w:ascii="Times New Roman" w:hAnsi="Times New Roman" w:eastAsia="Times New Roman"/>
      <w:lang w:eastAsia="hu-HU"/>
    </w:rPr>
  </w:style>
  <w:style w:type="character" w:styleId="Szvegtrzs2Char" w:customStyle="1">
    <w:name w:val="Szövegtörzs 2 Char"/>
    <w:basedOn w:val="DefaultParagraphFont"/>
    <w:link w:val="Szvegtrzs2"/>
    <w:qFormat/>
    <w:rsid w:val="00320013"/>
    <w:rPr>
      <w:rFonts w:ascii="Times New Roman" w:hAnsi="Times New Roman" w:eastAsia="Times New Roman"/>
      <w:lang w:eastAsia="hu-HU"/>
    </w:rPr>
  </w:style>
  <w:style w:type="character" w:styleId="Szvegtrzs3Char" w:customStyle="1">
    <w:name w:val="Szövegtörzs 3 Char"/>
    <w:basedOn w:val="DefaultParagraphFont"/>
    <w:link w:val="Szvegtrzs3"/>
    <w:qFormat/>
    <w:rsid w:val="00320013"/>
    <w:rPr>
      <w:rFonts w:ascii="Times New Roman" w:hAnsi="Times New Roman" w:eastAsia="Times New Roman"/>
      <w:sz w:val="24"/>
      <w:lang w:eastAsia="hu-HU"/>
    </w:rPr>
  </w:style>
  <w:style w:type="character" w:styleId="BuborkszvegChar" w:customStyle="1">
    <w:name w:val="Buborékszöveg Char"/>
    <w:basedOn w:val="DefaultParagraphFont"/>
    <w:link w:val="Buborkszveg"/>
    <w:qFormat/>
    <w:rsid w:val="00320013"/>
    <w:rPr>
      <w:rFonts w:ascii="Tahoma" w:hAnsi="Tahoma" w:eastAsia="Times New Roman" w:cs="Tahoma"/>
      <w:sz w:val="16"/>
      <w:szCs w:val="16"/>
      <w:lang w:eastAsia="hu-HU"/>
    </w:rPr>
  </w:style>
  <w:style w:type="character" w:styleId="Point" w:customStyle="1">
    <w:name w:val="point"/>
    <w:qFormat/>
    <w:rsid w:val="00320013"/>
    <w:rPr/>
  </w:style>
  <w:style w:type="character" w:styleId="ZAkrdvtetejeChar" w:customStyle="1">
    <w:name w:val="z-A kérdőív teteje Char"/>
    <w:basedOn w:val="DefaultParagraphFont"/>
    <w:link w:val="z-Akrdvteteje"/>
    <w:uiPriority w:val="99"/>
    <w:qFormat/>
    <w:rsid w:val="00320013"/>
    <w:rPr>
      <w:rFonts w:ascii="Arial" w:hAnsi="Arial" w:eastAsia="Times New Roman" w:cs="Arial"/>
      <w:vanish/>
      <w:sz w:val="16"/>
      <w:szCs w:val="16"/>
      <w:lang w:eastAsia="hu-HU"/>
    </w:rPr>
  </w:style>
  <w:style w:type="character" w:styleId="ZAkrdvaljaChar" w:customStyle="1">
    <w:name w:val="z-A kérdőív alja Char"/>
    <w:basedOn w:val="DefaultParagraphFont"/>
    <w:link w:val="z-Akrdvalja"/>
    <w:uiPriority w:val="99"/>
    <w:qFormat/>
    <w:rsid w:val="00320013"/>
    <w:rPr>
      <w:rFonts w:ascii="Arial" w:hAnsi="Arial" w:eastAsia="Times New Roman" w:cs="Arial"/>
      <w:vanish/>
      <w:sz w:val="16"/>
      <w:szCs w:val="16"/>
      <w:lang w:eastAsia="hu-HU"/>
    </w:rPr>
  </w:style>
  <w:style w:type="character" w:styleId="Lawnum" w:customStyle="1">
    <w:name w:val="lawnum"/>
    <w:qFormat/>
    <w:rsid w:val="00320013"/>
    <w:rPr/>
  </w:style>
  <w:style w:type="character" w:styleId="Desc" w:customStyle="1">
    <w:name w:val="desc"/>
    <w:qFormat/>
    <w:rsid w:val="00320013"/>
    <w:rPr/>
  </w:style>
  <w:style w:type="character" w:styleId="Chapter1" w:customStyle="1">
    <w:name w:val="chapter1"/>
    <w:qFormat/>
    <w:rsid w:val="00320013"/>
    <w:rPr/>
  </w:style>
  <w:style w:type="character" w:styleId="Article" w:customStyle="1">
    <w:name w:val="article"/>
    <w:qFormat/>
    <w:rsid w:val="00320013"/>
    <w:rPr/>
  </w:style>
  <w:style w:type="character" w:styleId="ListLabel1">
    <w:name w:val="ListLabel 1"/>
    <w:qFormat/>
    <w:rPr>
      <w:rFonts w:eastAsia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eastAsia="Times New Roman" w:cs="Times New Roman"/>
    </w:rPr>
  </w:style>
  <w:style w:type="character" w:styleId="ListLabel4">
    <w:name w:val="ListLabel 4"/>
    <w:qFormat/>
    <w:rPr>
      <w:rFonts w:eastAsia="Times New Roman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eastAsia="Times New Roman" w:cs="Times New Roman"/>
    </w:rPr>
  </w:style>
  <w:style w:type="character" w:styleId="ListLabel9">
    <w:name w:val="ListLabel 9"/>
    <w:qFormat/>
    <w:rPr>
      <w:b w:val="false"/>
    </w:rPr>
  </w:style>
  <w:style w:type="character" w:styleId="ListLabel10">
    <w:name w:val="ListLabel 10"/>
    <w:qFormat/>
    <w:rPr>
      <w:rFonts w:eastAsia="Times New Roman" w:cs="Times New Roman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eastAsia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eastAsia="Times New Roman" w:cs="Times New Roman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b w:val="false"/>
    </w:rPr>
  </w:style>
  <w:style w:type="character" w:styleId="ListLabel32">
    <w:name w:val="ListLabel 32"/>
    <w:qFormat/>
    <w:rPr>
      <w:b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link w:val="SzvegtrzsChar"/>
    <w:rsid w:val="00320013"/>
    <w:pPr>
      <w:jc w:val="both"/>
    </w:pPr>
    <w:rPr>
      <w:sz w:val="24"/>
    </w:rPr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Cm">
    <w:name w:val="Title"/>
    <w:basedOn w:val="Normal"/>
    <w:next w:val="Normal"/>
    <w:link w:val="CmChar"/>
    <w:uiPriority w:val="10"/>
    <w:qFormat/>
    <w:rsid w:val="00450b6a"/>
    <w:pPr>
      <w:spacing w:before="240" w:after="60"/>
      <w:jc w:val="center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paragraph" w:styleId="Alcm">
    <w:name w:val="Subtitle"/>
    <w:basedOn w:val="Normal"/>
    <w:next w:val="Normal"/>
    <w:link w:val="AlcmChar"/>
    <w:uiPriority w:val="11"/>
    <w:qFormat/>
    <w:rsid w:val="00450b6a"/>
    <w:pPr>
      <w:spacing w:before="0" w:after="60"/>
      <w:jc w:val="center"/>
      <w:outlineLvl w:val="1"/>
    </w:pPr>
    <w:rPr>
      <w:rFonts w:ascii="Cambria" w:hAnsi="Cambria" w:eastAsia="" w:cs="" w:asciiTheme="majorHAnsi" w:cstheme="majorBid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rsid w:val="00450b6a"/>
    <w:pPr/>
    <w:rPr/>
  </w:style>
  <w:style w:type="paragraph" w:styleId="ListParagraph">
    <w:name w:val="List Paragraph"/>
    <w:basedOn w:val="Normal"/>
    <w:uiPriority w:val="99"/>
    <w:qFormat/>
    <w:rsid w:val="004930bd"/>
    <w:pPr>
      <w:spacing w:before="0" w:after="0"/>
      <w:ind w:left="720" w:hanging="0"/>
      <w:contextualSpacing/>
    </w:pPr>
    <w:rPr/>
  </w:style>
  <w:style w:type="paragraph" w:styleId="Quote">
    <w:name w:val="Quote"/>
    <w:basedOn w:val="Normal"/>
    <w:next w:val="Normal"/>
    <w:link w:val="IdzetChar"/>
    <w:uiPriority w:val="29"/>
    <w:qFormat/>
    <w:rsid w:val="00450b6a"/>
    <w:pPr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KiemeltidzetChar"/>
    <w:uiPriority w:val="30"/>
    <w:qFormat/>
    <w:rsid w:val="00450b6a"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 w:themeColor="accent1"/>
    </w:rPr>
  </w:style>
  <w:style w:type="paragraph" w:styleId="TOCHeading">
    <w:name w:val="TOC Heading"/>
    <w:basedOn w:val="Cmsor1"/>
    <w:next w:val="Normal"/>
    <w:uiPriority w:val="39"/>
    <w:semiHidden/>
    <w:unhideWhenUsed/>
    <w:qFormat/>
    <w:rsid w:val="00450b6a"/>
    <w:pPr/>
    <w:rPr/>
  </w:style>
  <w:style w:type="paragraph" w:styleId="BodyTextIndent2">
    <w:name w:val="Body Text Indent 2"/>
    <w:basedOn w:val="Normal"/>
    <w:link w:val="Szvegtrzsbehzssal2Char"/>
    <w:qFormat/>
    <w:rsid w:val="00320013"/>
    <w:pPr>
      <w:ind w:left="360" w:hanging="0"/>
      <w:jc w:val="both"/>
    </w:pPr>
    <w:rPr>
      <w:sz w:val="24"/>
    </w:rPr>
  </w:style>
  <w:style w:type="paragraph" w:styleId="Szvegtrzsbehzsa">
    <w:name w:val="Body Text Indent"/>
    <w:basedOn w:val="Normal"/>
    <w:link w:val="SzvegtrzsbehzssalChar"/>
    <w:rsid w:val="00320013"/>
    <w:pPr>
      <w:ind w:left="360" w:hanging="0"/>
      <w:jc w:val="both"/>
    </w:pPr>
    <w:rPr>
      <w:b/>
      <w:sz w:val="24"/>
    </w:rPr>
  </w:style>
  <w:style w:type="paragraph" w:styleId="Lfej">
    <w:name w:val="Header"/>
    <w:basedOn w:val="Normal"/>
    <w:link w:val="lfejChar"/>
    <w:rsid w:val="00320013"/>
    <w:pPr>
      <w:tabs>
        <w:tab w:val="clear" w:pos="708"/>
        <w:tab w:val="center" w:pos="4536" w:leader="none"/>
        <w:tab w:val="right" w:pos="9072" w:leader="none"/>
      </w:tabs>
    </w:pPr>
    <w:rPr>
      <w:sz w:val="24"/>
    </w:rPr>
  </w:style>
  <w:style w:type="paragraph" w:styleId="BodyTextIndent3">
    <w:name w:val="Body Text Indent 3"/>
    <w:basedOn w:val="Normal"/>
    <w:link w:val="Szvegtrzsbehzssal3Char"/>
    <w:qFormat/>
    <w:rsid w:val="00320013"/>
    <w:pPr>
      <w:ind w:left="567" w:hanging="207"/>
      <w:jc w:val="both"/>
    </w:pPr>
    <w:rPr>
      <w:sz w:val="24"/>
    </w:rPr>
  </w:style>
  <w:style w:type="paragraph" w:styleId="Llb">
    <w:name w:val="Footer"/>
    <w:basedOn w:val="Normal"/>
    <w:link w:val="llbChar"/>
    <w:uiPriority w:val="99"/>
    <w:rsid w:val="0032001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2">
    <w:name w:val="Body Text 2"/>
    <w:basedOn w:val="Normal"/>
    <w:link w:val="Szvegtrzs2Char"/>
    <w:qFormat/>
    <w:rsid w:val="00320013"/>
    <w:pPr>
      <w:jc w:val="both"/>
    </w:pPr>
    <w:rPr/>
  </w:style>
  <w:style w:type="paragraph" w:styleId="BodyText3">
    <w:name w:val="Body Text 3"/>
    <w:basedOn w:val="Normal"/>
    <w:link w:val="Szvegtrzs3Char"/>
    <w:qFormat/>
    <w:rsid w:val="00320013"/>
    <w:pPr/>
    <w:rPr>
      <w:sz w:val="24"/>
    </w:rPr>
  </w:style>
  <w:style w:type="paragraph" w:styleId="Szvegtrzs21" w:customStyle="1">
    <w:name w:val="Szövegtörzs 21"/>
    <w:basedOn w:val="Normal"/>
    <w:qFormat/>
    <w:rsid w:val="00320013"/>
    <w:pPr>
      <w:widowControl w:val="false"/>
      <w:overflowPunct w:val="true"/>
      <w:jc w:val="both"/>
      <w:textAlignment w:val="baseline"/>
    </w:pPr>
    <w:rPr>
      <w:sz w:val="26"/>
    </w:rPr>
  </w:style>
  <w:style w:type="paragraph" w:styleId="BodyText22" w:customStyle="1">
    <w:name w:val="Body Text 22"/>
    <w:basedOn w:val="Normal"/>
    <w:qFormat/>
    <w:rsid w:val="00320013"/>
    <w:pPr>
      <w:widowControl w:val="false"/>
      <w:overflowPunct w:val="true"/>
      <w:ind w:firstLine="1"/>
      <w:jc w:val="both"/>
      <w:textAlignment w:val="baseline"/>
    </w:pPr>
    <w:rPr>
      <w:sz w:val="28"/>
    </w:rPr>
  </w:style>
  <w:style w:type="paragraph" w:styleId="BalloonText">
    <w:name w:val="Balloon Text"/>
    <w:basedOn w:val="Normal"/>
    <w:link w:val="BuborkszvegChar"/>
    <w:qFormat/>
    <w:rsid w:val="00320013"/>
    <w:pPr/>
    <w:rPr>
      <w:rFonts w:ascii="Tahoma" w:hAnsi="Tahoma" w:cs="Tahoma"/>
      <w:sz w:val="16"/>
      <w:szCs w:val="16"/>
    </w:rPr>
  </w:style>
  <w:style w:type="paragraph" w:styleId="WWCsakszveg" w:customStyle="1">
    <w:name w:val="WW-Csak szöveg"/>
    <w:basedOn w:val="Normal"/>
    <w:qFormat/>
    <w:rsid w:val="00320013"/>
    <w:pPr>
      <w:suppressAutoHyphens w:val="true"/>
    </w:pPr>
    <w:rPr>
      <w:rFonts w:ascii="Courier New" w:hAnsi="Courier New" w:cs="Courier New"/>
      <w:lang w:eastAsia="zh-CN"/>
    </w:rPr>
  </w:style>
  <w:style w:type="paragraph" w:styleId="HTMLTopofForm">
    <w:name w:val="HTML Top of Form"/>
    <w:basedOn w:val="Normal"/>
    <w:next w:val="Normal"/>
    <w:link w:val="z-AkrdvtetejeChar"/>
    <w:uiPriority w:val="99"/>
    <w:unhideWhenUsed/>
    <w:qFormat/>
    <w:rsid w:val="00320013"/>
    <w:pPr>
      <w:pBdr>
        <w:bottom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Name" w:customStyle="1">
    <w:name w:val="name"/>
    <w:basedOn w:val="Normal"/>
    <w:qFormat/>
    <w:rsid w:val="00320013"/>
    <w:pPr>
      <w:spacing w:beforeAutospacing="1" w:afterAutospacing="1"/>
    </w:pPr>
    <w:rPr>
      <w:sz w:val="24"/>
      <w:szCs w:val="24"/>
    </w:rPr>
  </w:style>
  <w:style w:type="paragraph" w:styleId="HTMLBottomofForm">
    <w:name w:val="HTML Bottom of Form"/>
    <w:basedOn w:val="Normal"/>
    <w:next w:val="Normal"/>
    <w:link w:val="z-AkrdvaljaChar"/>
    <w:uiPriority w:val="99"/>
    <w:unhideWhenUsed/>
    <w:qFormat/>
    <w:rsid w:val="00320013"/>
    <w:pPr>
      <w:pBdr>
        <w:top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Toclevel1" w:customStyle="1">
    <w:name w:val="toclevel1"/>
    <w:basedOn w:val="Normal"/>
    <w:qFormat/>
    <w:rsid w:val="00320013"/>
    <w:pPr>
      <w:spacing w:beforeAutospacing="1" w:afterAutospacing="1"/>
    </w:pPr>
    <w:rPr>
      <w:sz w:val="24"/>
      <w:szCs w:val="24"/>
    </w:rPr>
  </w:style>
  <w:style w:type="paragraph" w:styleId="Toclevel2" w:customStyle="1">
    <w:name w:val="toclevel2"/>
    <w:basedOn w:val="Normal"/>
    <w:qFormat/>
    <w:rsid w:val="00320013"/>
    <w:pPr>
      <w:spacing w:beforeAutospacing="1" w:afterAutospacing="1"/>
    </w:pPr>
    <w:rPr>
      <w:sz w:val="24"/>
      <w:szCs w:val="24"/>
    </w:rPr>
  </w:style>
  <w:style w:type="paragraph" w:styleId="Toclevel3" w:customStyle="1">
    <w:name w:val="toclevel3"/>
    <w:basedOn w:val="Normal"/>
    <w:qFormat/>
    <w:rsid w:val="00320013"/>
    <w:pPr>
      <w:spacing w:beforeAutospacing="1" w:afterAutospacing="1"/>
    </w:pPr>
    <w:rPr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Application>LibreOffice/6.1.4.2$Windows_x86 LibreOffice_project/9d0f32d1f0b509096fd65e0d4bec26ddd1938fd3</Application>
  <Pages>4</Pages>
  <Words>618</Words>
  <Characters>4620</Characters>
  <CharactersWithSpaces>5630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2018-11-28T12:07:00Z</dcterms:created>
  <dc:creator>igazgatas4</dc:creator>
  <dc:description/>
  <dc:language>hu-HU</dc:language>
  <cp:lastModifiedBy/>
  <cp:lastPrinted>2019-02-08T12:12:02Z</cp:lastPrinted>
  <dcterms:modified xsi:type="dcterms:W3CDTF">2019-02-08T12:12:49Z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